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D9D52" w14:textId="77777777" w:rsidR="00FB09B9" w:rsidRPr="00A118D2" w:rsidRDefault="00FB09B9" w:rsidP="00FB09B9">
      <w:pPr>
        <w:pStyle w:val="Pavadinimas"/>
        <w:ind w:left="5812" w:right="720"/>
        <w:jc w:val="left"/>
        <w:rPr>
          <w:rFonts w:ascii="Times New Roman" w:hAnsi="Times New Roman"/>
          <w:szCs w:val="24"/>
        </w:rPr>
      </w:pPr>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6B7723F0" w:rsidR="00FB09B9" w:rsidRPr="00A118D2" w:rsidRDefault="00FB09B9" w:rsidP="00FB09B9">
      <w:pPr>
        <w:tabs>
          <w:tab w:val="left" w:pos="5245"/>
        </w:tabs>
        <w:ind w:left="5812"/>
      </w:pPr>
      <w:r w:rsidRPr="00A118D2">
        <w:t xml:space="preserve">Žemės ūkio ministerijos  </w:t>
      </w:r>
    </w:p>
    <w:p w14:paraId="3A151990" w14:textId="54AA942A" w:rsidR="00FB09B9" w:rsidRDefault="00683644" w:rsidP="00FB09B9">
      <w:pPr>
        <w:tabs>
          <w:tab w:val="left" w:pos="5245"/>
        </w:tabs>
        <w:ind w:left="5812"/>
      </w:pPr>
      <w:r w:rsidRPr="003943B9">
        <w:rPr>
          <w:noProof/>
        </w:rPr>
        <w:t>Kaimo plėtros ir paramos regionams departamento</w:t>
      </w:r>
      <w:r w:rsidRPr="003E32C3">
        <w:rPr>
          <w:b/>
          <w:noProof/>
        </w:rPr>
        <w:t xml:space="preserve"> </w:t>
      </w:r>
      <w:r w:rsidR="00FB09B9" w:rsidRPr="00A118D2">
        <w:t>vyr</w:t>
      </w:r>
      <w:r w:rsidR="00797163">
        <w:t>esnysis</w:t>
      </w:r>
      <w:r w:rsidR="00FB09B9" w:rsidRPr="00A118D2">
        <w:t xml:space="preserve"> patarėja</w:t>
      </w:r>
      <w:r w:rsidR="00797163">
        <w:t>s</w:t>
      </w:r>
      <w:r w:rsidR="00F446FB">
        <w:t>,</w:t>
      </w:r>
    </w:p>
    <w:p w14:paraId="0E5291E4" w14:textId="22060631" w:rsidR="00F446FB" w:rsidRPr="00A118D2" w:rsidRDefault="00F446FB" w:rsidP="00FB09B9">
      <w:pPr>
        <w:tabs>
          <w:tab w:val="left" w:pos="5245"/>
        </w:tabs>
        <w:ind w:left="5812"/>
        <w:rPr>
          <w:sz w:val="22"/>
        </w:rPr>
      </w:pPr>
      <w:r>
        <w:t>pavaduojantis departamento direktorių</w:t>
      </w:r>
    </w:p>
    <w:p w14:paraId="5FB580B4" w14:textId="5465C12C" w:rsidR="00014AED" w:rsidRPr="00A118D2" w:rsidRDefault="00014AED" w:rsidP="00FB09B9">
      <w:pPr>
        <w:pStyle w:val="Pavadinimas"/>
        <w:ind w:left="5812" w:right="720"/>
        <w:jc w:val="left"/>
        <w:rPr>
          <w:rFonts w:ascii="Times New Roman" w:hAnsi="Times New Roman"/>
        </w:rPr>
      </w:pPr>
    </w:p>
    <w:p w14:paraId="568279B6" w14:textId="2F02F157" w:rsidR="00FB09B9" w:rsidRPr="00A118D2" w:rsidRDefault="00797163" w:rsidP="00FB09B9">
      <w:pPr>
        <w:pStyle w:val="Pavadinimas"/>
        <w:ind w:left="5812" w:right="720"/>
        <w:jc w:val="left"/>
        <w:rPr>
          <w:rFonts w:ascii="Times New Roman" w:hAnsi="Times New Roman"/>
          <w:b w:val="0"/>
        </w:rPr>
      </w:pPr>
      <w:r>
        <w:rPr>
          <w:rFonts w:ascii="Times New Roman" w:hAnsi="Times New Roman"/>
          <w:b w:val="0"/>
          <w:caps w:val="0"/>
        </w:rPr>
        <w:t>Kšištof Dokudovič</w:t>
      </w:r>
    </w:p>
    <w:p w14:paraId="66E79680" w14:textId="1DFBA426" w:rsidR="00927CFC" w:rsidRPr="00A118D2" w:rsidRDefault="00927CFC" w:rsidP="00683644">
      <w:pPr>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0A02CC07" w14:textId="20818B4E" w:rsidR="00014AED" w:rsidRPr="00A118D2" w:rsidRDefault="00B3281C" w:rsidP="00FB09B9">
      <w:pPr>
        <w:pStyle w:val="Pavadinimas"/>
        <w:rPr>
          <w:rFonts w:ascii="Times New Roman" w:hAnsi="Times New Roman"/>
          <w:b w:val="0"/>
          <w:i/>
          <w:szCs w:val="24"/>
        </w:rPr>
      </w:pPr>
      <w:r w:rsidRPr="00A118D2">
        <w:rPr>
          <w:rFonts w:ascii="Times New Roman" w:hAnsi="Times New Roman"/>
          <w:b w:val="0"/>
          <w:i/>
          <w:caps w:val="0"/>
          <w:szCs w:val="24"/>
        </w:rPr>
        <w:t xml:space="preserve">taikoma kaimo vietovių, dvisektorėms bei </w:t>
      </w:r>
      <w:r w:rsidRPr="00A118D2">
        <w:rPr>
          <w:rFonts w:ascii="Times New Roman" w:hAnsi="Times New Roman"/>
          <w:b w:val="0"/>
          <w:i/>
          <w:caps w:val="0"/>
        </w:rPr>
        <w:t xml:space="preserve">žvejybos ir akvakultūros regiono </w:t>
      </w:r>
      <w:r w:rsidRPr="00A118D2">
        <w:rPr>
          <w:rFonts w:ascii="Times New Roman" w:hAnsi="Times New Roman"/>
          <w:b w:val="0"/>
          <w:i/>
          <w:caps w:val="0"/>
          <w:szCs w:val="24"/>
        </w:rPr>
        <w:t>vietos veiklos grupėms</w:t>
      </w:r>
      <w:r w:rsidRPr="00681A3A">
        <w:rPr>
          <w:rFonts w:ascii="Times New Roman" w:hAnsi="Times New Roman"/>
          <w:b w:val="0"/>
          <w:caps w:val="0"/>
          <w:szCs w:val="24"/>
        </w:rPr>
        <w:t>)</w:t>
      </w:r>
    </w:p>
    <w:p w14:paraId="45392221" w14:textId="77777777" w:rsidR="00423157" w:rsidRPr="00A118D2" w:rsidRDefault="00423157" w:rsidP="00FB09B9">
      <w:pPr>
        <w:pStyle w:val="Pavadinimas"/>
        <w:rPr>
          <w:rFonts w:ascii="Times New Roman" w:hAnsi="Times New Roman"/>
          <w:b w:val="0"/>
        </w:rPr>
      </w:pPr>
    </w:p>
    <w:p w14:paraId="4AC5C9D0" w14:textId="5575BE65" w:rsidR="00FB09B9" w:rsidRPr="003C28E9" w:rsidRDefault="006C4E6C" w:rsidP="00FB09B9">
      <w:pPr>
        <w:pStyle w:val="Pavadinimas"/>
        <w:rPr>
          <w:rFonts w:ascii="Times New Roman" w:hAnsi="Times New Roman"/>
          <w:b w:val="0"/>
        </w:rPr>
      </w:pPr>
      <w:r>
        <w:rPr>
          <w:rFonts w:ascii="Times New Roman" w:hAnsi="Times New Roman"/>
          <w:b w:val="0"/>
        </w:rPr>
        <w:t>20</w:t>
      </w:r>
      <w:r w:rsidR="00797163">
        <w:rPr>
          <w:rFonts w:ascii="Times New Roman" w:hAnsi="Times New Roman"/>
          <w:b w:val="0"/>
        </w:rPr>
        <w:t>21</w:t>
      </w:r>
      <w:r>
        <w:rPr>
          <w:rFonts w:ascii="Times New Roman" w:hAnsi="Times New Roman"/>
          <w:b w:val="0"/>
        </w:rPr>
        <w:t>-</w:t>
      </w:r>
      <w:r w:rsidR="00A55E07">
        <w:rPr>
          <w:rFonts w:ascii="Times New Roman" w:hAnsi="Times New Roman"/>
          <w:b w:val="0"/>
        </w:rPr>
        <w:t>0</w:t>
      </w:r>
      <w:r w:rsidR="003943B9">
        <w:rPr>
          <w:rFonts w:ascii="Times New Roman" w:hAnsi="Times New Roman"/>
          <w:b w:val="0"/>
        </w:rPr>
        <w:t>9</w:t>
      </w:r>
      <w:r w:rsidR="00A55E07">
        <w:rPr>
          <w:rFonts w:ascii="Times New Roman" w:hAnsi="Times New Roman"/>
          <w:b w:val="0"/>
        </w:rPr>
        <w:t>-</w:t>
      </w:r>
      <w:r w:rsidR="00D6708D">
        <w:rPr>
          <w:rFonts w:ascii="Times New Roman" w:hAnsi="Times New Roman"/>
          <w:b w:val="0"/>
        </w:rPr>
        <w:t xml:space="preserve">06 </w:t>
      </w:r>
      <w:r w:rsidR="00FB09B9" w:rsidRPr="00A118D2">
        <w:rPr>
          <w:rFonts w:ascii="Times New Roman" w:hAnsi="Times New Roman"/>
          <w:b w:val="0"/>
        </w:rPr>
        <w:t>FR-</w:t>
      </w:r>
      <w:r w:rsidR="00D6708D">
        <w:rPr>
          <w:rFonts w:ascii="Times New Roman" w:hAnsi="Times New Roman"/>
          <w:b w:val="0"/>
        </w:rPr>
        <w:t>1704</w:t>
      </w:r>
    </w:p>
    <w:p w14:paraId="20DC1232" w14:textId="77777777"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4D2C763E" w14:textId="6E4B7E8E" w:rsidR="00841FDF" w:rsidRPr="00A118D2" w:rsidRDefault="00841FDF" w:rsidP="00855199">
      <w:pPr>
        <w:rPr>
          <w:sz w:val="20"/>
          <w:szCs w:val="20"/>
        </w:rP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C63CB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lastRenderedPageBreak/>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lastRenderedPageBreak/>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lastRenderedPageBreak/>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lastRenderedPageBreak/>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4A7A" w14:textId="77777777" w:rsidR="0010737B" w:rsidRDefault="0010737B">
      <w:r>
        <w:separator/>
      </w:r>
    </w:p>
  </w:endnote>
  <w:endnote w:type="continuationSeparator" w:id="0">
    <w:p w14:paraId="19534553" w14:textId="77777777" w:rsidR="0010737B" w:rsidRDefault="0010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B548" w14:textId="77777777" w:rsidR="0010737B" w:rsidRDefault="0010737B">
      <w:r>
        <w:separator/>
      </w:r>
    </w:p>
  </w:footnote>
  <w:footnote w:type="continuationSeparator" w:id="0">
    <w:p w14:paraId="14D64679" w14:textId="77777777" w:rsidR="0010737B" w:rsidRDefault="0010737B">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203443460">
    <w:abstractNumId w:val="25"/>
  </w:num>
  <w:num w:numId="2" w16cid:durableId="439254163">
    <w:abstractNumId w:val="1"/>
  </w:num>
  <w:num w:numId="3" w16cid:durableId="1166900550">
    <w:abstractNumId w:val="24"/>
  </w:num>
  <w:num w:numId="4" w16cid:durableId="1145470759">
    <w:abstractNumId w:val="10"/>
  </w:num>
  <w:num w:numId="5" w16cid:durableId="1120421823">
    <w:abstractNumId w:val="29"/>
  </w:num>
  <w:num w:numId="6" w16cid:durableId="135298637">
    <w:abstractNumId w:val="13"/>
  </w:num>
  <w:num w:numId="7" w16cid:durableId="374811864">
    <w:abstractNumId w:val="35"/>
  </w:num>
  <w:num w:numId="8" w16cid:durableId="793986723">
    <w:abstractNumId w:val="5"/>
  </w:num>
  <w:num w:numId="9" w16cid:durableId="1621692175">
    <w:abstractNumId w:val="21"/>
  </w:num>
  <w:num w:numId="10" w16cid:durableId="925965212">
    <w:abstractNumId w:val="9"/>
  </w:num>
  <w:num w:numId="11" w16cid:durableId="912201221">
    <w:abstractNumId w:val="7"/>
  </w:num>
  <w:num w:numId="12" w16cid:durableId="1557547337">
    <w:abstractNumId w:val="17"/>
  </w:num>
  <w:num w:numId="13" w16cid:durableId="1251045288">
    <w:abstractNumId w:val="33"/>
  </w:num>
  <w:num w:numId="14" w16cid:durableId="622155506">
    <w:abstractNumId w:val="36"/>
  </w:num>
  <w:num w:numId="15" w16cid:durableId="1958440175">
    <w:abstractNumId w:val="18"/>
  </w:num>
  <w:num w:numId="16" w16cid:durableId="1446539741">
    <w:abstractNumId w:val="37"/>
  </w:num>
  <w:num w:numId="17" w16cid:durableId="841747674">
    <w:abstractNumId w:val="12"/>
  </w:num>
  <w:num w:numId="18" w16cid:durableId="456263695">
    <w:abstractNumId w:val="15"/>
  </w:num>
  <w:num w:numId="19" w16cid:durableId="557935519">
    <w:abstractNumId w:val="27"/>
  </w:num>
  <w:num w:numId="20" w16cid:durableId="39785374">
    <w:abstractNumId w:val="0"/>
  </w:num>
  <w:num w:numId="21" w16cid:durableId="125047708">
    <w:abstractNumId w:val="22"/>
  </w:num>
  <w:num w:numId="22" w16cid:durableId="92213478">
    <w:abstractNumId w:val="23"/>
  </w:num>
  <w:num w:numId="23" w16cid:durableId="1579747260">
    <w:abstractNumId w:val="19"/>
  </w:num>
  <w:num w:numId="24" w16cid:durableId="1300647702">
    <w:abstractNumId w:val="4"/>
  </w:num>
  <w:num w:numId="25" w16cid:durableId="710882937">
    <w:abstractNumId w:val="28"/>
  </w:num>
  <w:num w:numId="26" w16cid:durableId="2049334376">
    <w:abstractNumId w:val="6"/>
  </w:num>
  <w:num w:numId="27" w16cid:durableId="599872058">
    <w:abstractNumId w:val="26"/>
  </w:num>
  <w:num w:numId="28" w16cid:durableId="1502354477">
    <w:abstractNumId w:val="20"/>
  </w:num>
  <w:num w:numId="29" w16cid:durableId="1807965954">
    <w:abstractNumId w:val="2"/>
  </w:num>
  <w:num w:numId="30" w16cid:durableId="1829177066">
    <w:abstractNumId w:val="16"/>
  </w:num>
  <w:num w:numId="31" w16cid:durableId="1700931463">
    <w:abstractNumId w:val="32"/>
  </w:num>
  <w:num w:numId="32" w16cid:durableId="330915735">
    <w:abstractNumId w:val="11"/>
  </w:num>
  <w:num w:numId="33" w16cid:durableId="630476083">
    <w:abstractNumId w:val="31"/>
  </w:num>
  <w:num w:numId="34" w16cid:durableId="1735398307">
    <w:abstractNumId w:val="30"/>
  </w:num>
  <w:num w:numId="35" w16cid:durableId="1106193550">
    <w:abstractNumId w:val="3"/>
  </w:num>
  <w:num w:numId="36" w16cid:durableId="1842432319">
    <w:abstractNumId w:val="14"/>
  </w:num>
  <w:num w:numId="37" w16cid:durableId="83742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650133">
    <w:abstractNumId w:val="8"/>
  </w:num>
  <w:num w:numId="39" w16cid:durableId="5324075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37B"/>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3CBD"/>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Dorota Morozienė</cp:lastModifiedBy>
  <cp:revision>11</cp:revision>
  <cp:lastPrinted>2009-04-27T09:33:00Z</cp:lastPrinted>
  <dcterms:created xsi:type="dcterms:W3CDTF">2021-07-26T11:02:00Z</dcterms:created>
  <dcterms:modified xsi:type="dcterms:W3CDTF">2022-11-22T08:38:00Z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